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1B62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************************************************************************************************</w:t>
      </w:r>
    </w:p>
    <w:p w14:paraId="055B6089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ООО «Альфа»</w:t>
      </w:r>
    </w:p>
    <w:p w14:paraId="1D932AC2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 xml:space="preserve">660025, Красноярский край, г. Красноярск, </w:t>
      </w:r>
    </w:p>
    <w:p w14:paraId="31DC16CA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 xml:space="preserve">Ул. Семафорная, дом 263, </w:t>
      </w:r>
      <w:proofErr w:type="spellStart"/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пом</w:t>
      </w:r>
      <w:proofErr w:type="spellEnd"/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 xml:space="preserve"> 1-24</w:t>
      </w:r>
    </w:p>
    <w:p w14:paraId="636313B4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ИНН 2464116418 / КПП 246401001</w:t>
      </w:r>
    </w:p>
    <w:p w14:paraId="6AF7D5CD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Р/с 40702810931000097907 в Красноярское отделение №8646</w:t>
      </w:r>
    </w:p>
    <w:p w14:paraId="40D20B84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ПАО Сбербанк г. Красноярск</w:t>
      </w:r>
    </w:p>
    <w:p w14:paraId="55108C1C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К/с 30101810800000000627</w:t>
      </w:r>
    </w:p>
    <w:p w14:paraId="76DC011C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БИК  040407627</w:t>
      </w:r>
      <w:proofErr w:type="gramEnd"/>
    </w:p>
    <w:p w14:paraId="7123816F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297FAC" w14:textId="77777777" w:rsidR="00A73523" w:rsidRPr="00A73523" w:rsidRDefault="00A73523" w:rsidP="00A7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23">
        <w:rPr>
          <w:rFonts w:ascii="Times New Roman" w:eastAsia="Times New Roman" w:hAnsi="Times New Roman" w:cs="Times New Roman"/>
          <w:b/>
          <w:sz w:val="20"/>
          <w:szCs w:val="20"/>
        </w:rPr>
        <w:t>*************************************************************************************</w:t>
      </w:r>
    </w:p>
    <w:p w14:paraId="3F8E0D19" w14:textId="7ED006D9" w:rsidR="001B2A3D" w:rsidRDefault="00A735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Контроль выполнения мероприятий по уменьшению выбросов загрязняющих веществ в атмосферный воздух в периоды неблагоприятных метеорологических условий на источниках выбросов загрязняющих веществ в атмосферный воздух (в период с </w:t>
      </w:r>
      <w:r w:rsidR="00824743">
        <w:rPr>
          <w:rFonts w:ascii="Times New Roman" w:eastAsia="Times New Roman" w:hAnsi="Times New Roman" w:cs="Times New Roman"/>
          <w:sz w:val="20"/>
          <w:szCs w:val="20"/>
        </w:rPr>
        <w:t>07</w:t>
      </w:r>
      <w:r w:rsidRPr="00A73523">
        <w:rPr>
          <w:rFonts w:ascii="Times New Roman" w:eastAsia="Times New Roman" w:hAnsi="Times New Roman" w:cs="Times New Roman"/>
          <w:sz w:val="20"/>
          <w:szCs w:val="20"/>
        </w:rPr>
        <w:t xml:space="preserve"> часов </w:t>
      </w:r>
      <w:r w:rsidR="00824743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A73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4743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A73523">
        <w:rPr>
          <w:rFonts w:ascii="Times New Roman" w:eastAsia="Times New Roman" w:hAnsi="Times New Roman" w:cs="Times New Roman"/>
          <w:sz w:val="20"/>
          <w:szCs w:val="20"/>
        </w:rPr>
        <w:t xml:space="preserve"> 2022 года до </w:t>
      </w:r>
      <w:r w:rsidR="00C6418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A73523">
        <w:rPr>
          <w:rFonts w:ascii="Times New Roman" w:eastAsia="Times New Roman" w:hAnsi="Times New Roman" w:cs="Times New Roman"/>
          <w:sz w:val="20"/>
          <w:szCs w:val="20"/>
        </w:rPr>
        <w:t xml:space="preserve"> часов </w:t>
      </w:r>
      <w:r w:rsidR="00824743">
        <w:rPr>
          <w:rFonts w:ascii="Times New Roman" w:eastAsia="Times New Roman" w:hAnsi="Times New Roman" w:cs="Times New Roman"/>
          <w:sz w:val="20"/>
          <w:szCs w:val="20"/>
        </w:rPr>
        <w:t>12</w:t>
      </w:r>
      <w:bookmarkStart w:id="1" w:name="_GoBack"/>
      <w:bookmarkEnd w:id="1"/>
      <w:r w:rsidRPr="00A73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4186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A73523">
        <w:rPr>
          <w:rFonts w:ascii="Times New Roman" w:eastAsia="Times New Roman" w:hAnsi="Times New Roman" w:cs="Times New Roman"/>
          <w:sz w:val="20"/>
          <w:szCs w:val="20"/>
        </w:rPr>
        <w:t xml:space="preserve"> 2022 года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a5"/>
        <w:tblW w:w="147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1134"/>
        <w:gridCol w:w="851"/>
        <w:gridCol w:w="850"/>
        <w:gridCol w:w="3969"/>
        <w:gridCol w:w="2126"/>
        <w:gridCol w:w="851"/>
        <w:gridCol w:w="1275"/>
        <w:gridCol w:w="1276"/>
        <w:gridCol w:w="850"/>
        <w:gridCol w:w="852"/>
      </w:tblGrid>
      <w:tr w:rsidR="001B2A3D" w14:paraId="173BFD67" w14:textId="77777777" w:rsidTr="00D94F8D">
        <w:trPr>
          <w:trHeight w:val="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403D" w14:textId="77777777" w:rsidR="001B2A3D" w:rsidRDefault="001B2A3D">
            <w:pPr>
              <w:spacing w:after="0" w:line="240" w:lineRule="auto"/>
              <w:rPr>
                <w:rFonts w:ascii="Arial" w:eastAsia="Arial" w:hAnsi="Arial" w:cs="Arial"/>
                <w:b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3AED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7CF9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455C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9949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6E92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A3FD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0FA8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6557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951F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89ED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3D" w14:paraId="07E6F917" w14:textId="77777777" w:rsidTr="00A73523">
        <w:trPr>
          <w:trHeight w:val="15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503A6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19F016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опасности неблагоприятных метеорологических условий (далее - НМУ)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1C74B3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Структурное подразделение (цех)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B5E8D8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источника выбросов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B27CF1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 по уменьшению выбросов загрязняющих веществ в периоды НМУ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FCE31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4600D2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контроля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A5C04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Величины выбросов в период НМУ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8FC96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 контроля (И - инструментальный, Р - расчетный)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EFF5B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 (особые требования)</w:t>
            </w:r>
          </w:p>
        </w:tc>
      </w:tr>
      <w:tr w:rsidR="001B2A3D" w14:paraId="0ECA63E3" w14:textId="77777777" w:rsidTr="00D94F8D">
        <w:trPr>
          <w:trHeight w:val="65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EE8F38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92318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4420E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71A55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A0378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41592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4C48FF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93901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C9116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6DBE6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ED767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3D" w14:paraId="2747BD97" w14:textId="77777777" w:rsidTr="00D94F8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6AA4D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FED3E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D2FE0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281BC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37EF93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EB1EB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C6434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D04F1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37A87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0052DF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8404E" w14:textId="77777777" w:rsidR="001B2A3D" w:rsidRDefault="00A7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B2A3D" w14:paraId="75CC2A84" w14:textId="77777777" w:rsidTr="00A73523">
        <w:trPr>
          <w:trHeight w:val="15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107C0" w14:textId="633E9AA3" w:rsidR="001B2A3D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D30594" w14:textId="73BF4DBB" w:rsidR="001B2A3D" w:rsidRDefault="0046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B46A" w14:textId="578F4D92" w:rsidR="001B2A3D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DB2272" w14:textId="018C5DDD" w:rsidR="001B2A3D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 (1002)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A12B2" w14:textId="77777777" w:rsidR="00465824" w:rsidRPr="00465824" w:rsidRDefault="00465824" w:rsidP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1. Запретить работу котельной на форсированном режиме.</w:t>
            </w:r>
          </w:p>
          <w:p w14:paraId="236C16F3" w14:textId="77777777" w:rsidR="00465824" w:rsidRPr="00465824" w:rsidRDefault="00465824" w:rsidP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2. Не проводить плановые ремонтные работы котлового оборудования.</w:t>
            </w:r>
          </w:p>
          <w:p w14:paraId="47C54462" w14:textId="3BA96E60" w:rsidR="001B2A3D" w:rsidRDefault="00465824" w:rsidP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Установить оптимальный режим работы </w:t>
            </w:r>
            <w:r w:rsidR="00D94F8D"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котельной</w:t>
            </w: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, при котором исключается недожог топлива.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1206F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Азота диоксид</w:t>
            </w:r>
          </w:p>
          <w:p w14:paraId="53C6393C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Азота оксид</w:t>
            </w:r>
          </w:p>
          <w:p w14:paraId="768E96D3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Углерод (Сажа)</w:t>
            </w:r>
          </w:p>
          <w:p w14:paraId="573D094C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Сера диоксид</w:t>
            </w:r>
          </w:p>
          <w:p w14:paraId="5B9A9122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Углерода оксид</w:t>
            </w:r>
          </w:p>
          <w:p w14:paraId="53BEAE1A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/а/</w:t>
            </w:r>
            <w:proofErr w:type="spellStart"/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</w:p>
          <w:p w14:paraId="75DD3CB0" w14:textId="5529F2BC" w:rsidR="001B2A3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Пыль неорганическая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E2B04" w14:textId="79F04B37" w:rsidR="001B2A3D" w:rsidRDefault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период НМУ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0692E" w14:textId="5E69ADAD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1430D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6175</w:t>
            </w:r>
          </w:p>
          <w:p w14:paraId="333FE98C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0,001045</w:t>
            </w:r>
          </w:p>
          <w:p w14:paraId="35EF5F8D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0,061655</w:t>
            </w:r>
          </w:p>
          <w:p w14:paraId="3B3166D6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0,00741</w:t>
            </w:r>
          </w:p>
          <w:p w14:paraId="7142E593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0,1368</w:t>
            </w:r>
          </w:p>
          <w:p w14:paraId="2E6E1D55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0,000000095</w:t>
            </w:r>
          </w:p>
          <w:p w14:paraId="747514B0" w14:textId="51681321" w:rsidR="001B2A3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0,020615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F9486" w14:textId="77777777" w:rsidR="001B2A3D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8,23</w:t>
            </w:r>
          </w:p>
          <w:p w14:paraId="04E5B5BF" w14:textId="77777777" w:rsidR="00465824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1,39</w:t>
            </w:r>
          </w:p>
          <w:p w14:paraId="216C61FE" w14:textId="77777777" w:rsidR="00465824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82,2</w:t>
            </w:r>
          </w:p>
          <w:p w14:paraId="316A3211" w14:textId="77777777" w:rsidR="00465824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9,88</w:t>
            </w:r>
          </w:p>
          <w:p w14:paraId="54D57C45" w14:textId="77777777" w:rsidR="00465824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182,4</w:t>
            </w:r>
          </w:p>
          <w:p w14:paraId="4F3FC701" w14:textId="77777777" w:rsidR="00465824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0,000095</w:t>
            </w:r>
          </w:p>
          <w:p w14:paraId="4AA794C7" w14:textId="046CF6A4" w:rsidR="00465824" w:rsidRDefault="0046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3856A" w14:textId="18B67443" w:rsidR="001B2A3D" w:rsidRDefault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1F54C" w14:textId="77777777" w:rsidR="001B2A3D" w:rsidRDefault="001B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4F8D" w14:paraId="66F27164" w14:textId="77777777" w:rsidTr="00A73523">
        <w:trPr>
          <w:trHeight w:val="15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351FF" w14:textId="7DF4FEF6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D90A9" w14:textId="3AE62A50" w:rsidR="00D94F8D" w:rsidRDefault="00D94F8D" w:rsidP="00D9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361E3" w14:textId="69C51D03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F07AC" w14:textId="774AFB8D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2001 (2002)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DF4A52" w14:textId="77777777" w:rsidR="00D94F8D" w:rsidRPr="00465824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1. Запретить работу котельной на форсированном режиме.</w:t>
            </w:r>
          </w:p>
          <w:p w14:paraId="5B330853" w14:textId="77777777" w:rsidR="00D94F8D" w:rsidRPr="00465824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2. Не проводить плановые ремонтные работы котлового оборудования.</w:t>
            </w:r>
          </w:p>
          <w:p w14:paraId="21B632E5" w14:textId="4FD33E81" w:rsidR="00D94F8D" w:rsidRPr="00465824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824">
              <w:rPr>
                <w:rFonts w:ascii="Times New Roman" w:eastAsia="Times New Roman" w:hAnsi="Times New Roman" w:cs="Times New Roman"/>
                <w:sz w:val="18"/>
                <w:szCs w:val="18"/>
              </w:rPr>
              <w:t>3. Установить оптимальный режим работы котельной, при котором исключается недожог топлива.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1B958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Азота диоксид</w:t>
            </w:r>
          </w:p>
          <w:p w14:paraId="2100670C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Азота оксид</w:t>
            </w:r>
          </w:p>
          <w:p w14:paraId="277DF76D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Углерод (Сажа)</w:t>
            </w:r>
          </w:p>
          <w:p w14:paraId="2689CFB0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Сера диоксид</w:t>
            </w:r>
          </w:p>
          <w:p w14:paraId="0FF16A88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Углерода оксид</w:t>
            </w:r>
          </w:p>
          <w:p w14:paraId="3B90A3D8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/а/</w:t>
            </w:r>
            <w:proofErr w:type="spellStart"/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</w:p>
          <w:p w14:paraId="65CB33C3" w14:textId="36EA776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Пыль неорганическая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D9F00" w14:textId="5BF36D6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период НМУ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8F118" w14:textId="329BEE52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1430D4">
              <w:rPr>
                <w:rFonts w:ascii="Times New Roman" w:eastAsia="Times New Roman" w:hAnsi="Times New Roman" w:cs="Times New Roman"/>
                <w:sz w:val="18"/>
                <w:szCs w:val="18"/>
              </w:rPr>
              <w:t>05795</w:t>
            </w:r>
          </w:p>
          <w:p w14:paraId="6605F60A" w14:textId="332E75ED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1430D4">
              <w:rPr>
                <w:rFonts w:ascii="Times New Roman" w:eastAsia="Times New Roman" w:hAnsi="Times New Roman" w:cs="Times New Roman"/>
                <w:sz w:val="18"/>
                <w:szCs w:val="18"/>
              </w:rPr>
              <w:t>095</w:t>
            </w:r>
          </w:p>
          <w:p w14:paraId="0DBCD30D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0,061655</w:t>
            </w:r>
          </w:p>
          <w:p w14:paraId="1FF93F0A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0,00741</w:t>
            </w:r>
          </w:p>
          <w:p w14:paraId="37F427A5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0,1368</w:t>
            </w:r>
          </w:p>
          <w:p w14:paraId="2CA1A395" w14:textId="77777777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0,000000095</w:t>
            </w:r>
          </w:p>
          <w:p w14:paraId="371990B4" w14:textId="500D5F46" w:rsidR="00D94F8D" w:rsidRPr="00D94F8D" w:rsidRDefault="00D94F8D" w:rsidP="00D9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8D">
              <w:rPr>
                <w:rFonts w:ascii="Times New Roman" w:eastAsia="Times New Roman" w:hAnsi="Times New Roman" w:cs="Times New Roman"/>
                <w:sz w:val="18"/>
                <w:szCs w:val="18"/>
              </w:rPr>
              <w:t>0,020615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CD999" w14:textId="2312992E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14:paraId="04047BE8" w14:textId="186ED99F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  <w:p w14:paraId="3B122509" w14:textId="7777777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82,2</w:t>
            </w:r>
          </w:p>
          <w:p w14:paraId="42239520" w14:textId="7777777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9,88</w:t>
            </w:r>
          </w:p>
          <w:p w14:paraId="6A1CB1B5" w14:textId="7777777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182,4</w:t>
            </w:r>
          </w:p>
          <w:p w14:paraId="69DA58B9" w14:textId="7777777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0,000095</w:t>
            </w:r>
          </w:p>
          <w:p w14:paraId="6AD10ABA" w14:textId="788AA79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956A64" w14:textId="1130617B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F8307" w14:textId="77777777" w:rsidR="00D94F8D" w:rsidRDefault="00D94F8D" w:rsidP="00D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436B45B" w14:textId="5FAB184D" w:rsidR="001B2A3D" w:rsidRDefault="00A73523" w:rsidP="00A73523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t>И</w:t>
      </w:r>
      <w:r w:rsidRPr="00A73523">
        <w:t xml:space="preserve">нженер-эколог                  </w:t>
      </w:r>
      <w:r>
        <w:rPr>
          <w:noProof/>
        </w:rPr>
        <w:drawing>
          <wp:inline distT="0" distB="0" distL="0" distR="0" wp14:anchorId="41D02986" wp14:editId="69D5D491">
            <wp:extent cx="542925" cy="431800"/>
            <wp:effectExtent l="0" t="0" r="9525" b="635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523">
        <w:t xml:space="preserve">                               Свешникова Татьяна Антоновна</w:t>
      </w:r>
    </w:p>
    <w:sectPr w:rsidR="001B2A3D" w:rsidSect="00A73523">
      <w:pgSz w:w="16838" w:h="11906" w:orient="landscape"/>
      <w:pgMar w:top="567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3D"/>
    <w:rsid w:val="001430D4"/>
    <w:rsid w:val="001B2A3D"/>
    <w:rsid w:val="00465824"/>
    <w:rsid w:val="00824743"/>
    <w:rsid w:val="00A73523"/>
    <w:rsid w:val="00C64186"/>
    <w:rsid w:val="00D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1C4C"/>
  <w15:docId w15:val="{7197A7DF-0BF2-459C-9815-428AFEDE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Свешникова Татьяна Антоновна</cp:lastModifiedBy>
  <cp:revision>7</cp:revision>
  <dcterms:created xsi:type="dcterms:W3CDTF">2022-01-18T15:11:00Z</dcterms:created>
  <dcterms:modified xsi:type="dcterms:W3CDTF">2022-02-15T10:26:00Z</dcterms:modified>
</cp:coreProperties>
</file>